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55" w:rsidRPr="00F62FEB" w:rsidRDefault="00A26255" w:rsidP="00A26255">
      <w:pPr>
        <w:ind w:firstLine="709"/>
        <w:jc w:val="center"/>
        <w:textAlignment w:val="baseline"/>
        <w:rPr>
          <w:sz w:val="36"/>
          <w:szCs w:val="36"/>
        </w:rPr>
      </w:pPr>
      <w:bookmarkStart w:id="0" w:name="_Toc20387716"/>
      <w:r w:rsidRPr="00DC15C1">
        <w:rPr>
          <w:b/>
          <w:sz w:val="36"/>
          <w:szCs w:val="36"/>
        </w:rPr>
        <w:t xml:space="preserve">Вопросы для проведения </w:t>
      </w:r>
      <w:r>
        <w:rPr>
          <w:b/>
          <w:sz w:val="36"/>
          <w:szCs w:val="36"/>
        </w:rPr>
        <w:t>зачёта</w:t>
      </w:r>
      <w:r>
        <w:rPr>
          <w:b/>
          <w:sz w:val="36"/>
          <w:szCs w:val="28"/>
          <w:shd w:val="clear" w:color="auto" w:fill="FFFFFF"/>
          <w:lang w:eastAsia="en-US"/>
        </w:rPr>
        <w:t xml:space="preserve"> </w:t>
      </w:r>
    </w:p>
    <w:p w:rsidR="00A26255" w:rsidRDefault="00A26255" w:rsidP="00A26255">
      <w:pPr>
        <w:ind w:firstLine="709"/>
        <w:jc w:val="center"/>
        <w:textAlignment w:val="baseline"/>
        <w:rPr>
          <w:sz w:val="28"/>
        </w:rPr>
      </w:pPr>
      <w:r w:rsidRPr="006602E5">
        <w:rPr>
          <w:sz w:val="28"/>
        </w:rPr>
        <w:t>по дисциплине «Ю</w:t>
      </w:r>
      <w:r w:rsidRPr="006602E5">
        <w:rPr>
          <w:spacing w:val="9"/>
          <w:sz w:val="28"/>
          <w:szCs w:val="28"/>
        </w:rPr>
        <w:t>ридическая ответственность</w:t>
      </w:r>
      <w:r w:rsidRPr="006602E5">
        <w:rPr>
          <w:sz w:val="28"/>
        </w:rPr>
        <w:t xml:space="preserve">» </w:t>
      </w:r>
    </w:p>
    <w:p w:rsidR="006602E5" w:rsidRDefault="006602E5" w:rsidP="006602E5">
      <w:pPr>
        <w:jc w:val="center"/>
      </w:pPr>
      <w:r>
        <w:rPr>
          <w:sz w:val="28"/>
          <w:szCs w:val="28"/>
        </w:rPr>
        <w:t xml:space="preserve">по направлению подготовки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rPr>
          <w:sz w:val="28"/>
          <w:szCs w:val="28"/>
        </w:rPr>
        <w:t>40.03.01 «Юриспруденция»</w:t>
      </w:r>
      <w:r>
        <w:rPr>
          <w:sz w:val="28"/>
          <w:szCs w:val="28"/>
        </w:rPr>
        <w:fldChar w:fldCharType="end"/>
      </w:r>
    </w:p>
    <w:p w:rsidR="006602E5" w:rsidRDefault="006602E5" w:rsidP="006602E5">
      <w:pPr>
        <w:jc w:val="center"/>
        <w:rPr>
          <w:sz w:val="28"/>
          <w:szCs w:val="28"/>
        </w:rPr>
      </w:pPr>
      <w:r>
        <w:rPr>
          <w:sz w:val="28"/>
          <w:szCs w:val="28"/>
        </w:rPr>
        <w:t>уголовно</w:t>
      </w:r>
      <w:r>
        <w:rPr>
          <w:sz w:val="28"/>
          <w:szCs w:val="28"/>
        </w:rPr>
        <w:t>-правовой профиль</w:t>
      </w:r>
    </w:p>
    <w:p w:rsidR="006602E5" w:rsidRPr="006602E5" w:rsidRDefault="006602E5" w:rsidP="00A26255">
      <w:pPr>
        <w:ind w:firstLine="709"/>
        <w:jc w:val="center"/>
        <w:textAlignment w:val="baseline"/>
        <w:rPr>
          <w:sz w:val="28"/>
        </w:rPr>
      </w:pPr>
    </w:p>
    <w:p w:rsidR="00A26255" w:rsidRDefault="00A26255" w:rsidP="00A26255">
      <w:pPr>
        <w:ind w:firstLine="709"/>
        <w:jc w:val="center"/>
        <w:textAlignment w:val="baseline"/>
        <w:rPr>
          <w:b/>
          <w:sz w:val="28"/>
        </w:rPr>
      </w:pP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Понятие и признаки юридической ответственности.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Социальные основания юридической ответственности.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Понятие ретроспективной юридической ответственности.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>Позитивная юридическая ответственность: понятие, виды.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Государственное принуждение и юридическая ответственность: характер соотношения.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>Соотношение материального и процессуального аспектов в содержании юридической ответственности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Меры защиты и юридическая ответственность: характер соотношения.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Меры предупредительного характера и юридическая ответственность.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Место юридической ответственности в механизме правового регулирования.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Категория цели в праве. Цели юридической ответственности.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Функции юридической ответственности в правоохранительной деятельности.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>Принципы юридической ответственности.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Принцип неотвратимости юридической ответственности.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>Законность как принцип юридической ответственности.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Юридическая ответственность и принцип гуманизма.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Стадии юридической ответственности.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Формы </w:t>
      </w:r>
      <w:r w:rsidRPr="009A02BE">
        <w:rPr>
          <w:szCs w:val="27"/>
        </w:rPr>
        <w:t xml:space="preserve">реализации </w:t>
      </w:r>
      <w:r w:rsidRPr="00C6702A">
        <w:rPr>
          <w:szCs w:val="28"/>
        </w:rPr>
        <w:t xml:space="preserve">юридической ответственности.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Применение права и юридическая ответственность.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Виды юридической ответственности.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Уголовная ответственность: общая характеристика.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Административная ответственность: общая характеристика.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Гражданско-правовая ответственность: общая характеристика.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Дисциплинарная ответственность: общая характеристика.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Материальная ответственность: общая характеристика.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Нетрадиционные виды юридической ответственности (конституционная, экологическая и др.).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Обстоятельства, исключающие юридическую ответственность.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Основания освобождения от юридической ответственности. 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t>Юридическая ответственность публичной власти</w:t>
      </w:r>
      <w:r w:rsidRPr="00C6702A">
        <w:rPr>
          <w:szCs w:val="28"/>
        </w:rPr>
        <w:t>: общая характеристика.</w:t>
      </w:r>
    </w:p>
    <w:p w:rsidR="00A26255" w:rsidRPr="00C6702A" w:rsidRDefault="00A26255" w:rsidP="00A26255">
      <w:pPr>
        <w:pStyle w:val="a8"/>
        <w:numPr>
          <w:ilvl w:val="0"/>
          <w:numId w:val="21"/>
        </w:numPr>
        <w:spacing w:line="240" w:lineRule="auto"/>
        <w:ind w:left="0" w:firstLine="709"/>
        <w:jc w:val="both"/>
        <w:rPr>
          <w:szCs w:val="28"/>
        </w:rPr>
      </w:pPr>
      <w:r w:rsidRPr="00C6702A">
        <w:rPr>
          <w:szCs w:val="28"/>
        </w:rPr>
        <w:t xml:space="preserve">Эффективность юридической ответственности: понятие, условия. </w:t>
      </w:r>
    </w:p>
    <w:p w:rsidR="00A26255" w:rsidRPr="006602E5" w:rsidRDefault="00A26255" w:rsidP="003E4AC9">
      <w:pPr>
        <w:pStyle w:val="a8"/>
        <w:numPr>
          <w:ilvl w:val="0"/>
          <w:numId w:val="21"/>
        </w:numPr>
        <w:tabs>
          <w:tab w:val="num" w:pos="540"/>
          <w:tab w:val="num" w:pos="567"/>
          <w:tab w:val="num" w:pos="851"/>
        </w:tabs>
        <w:spacing w:line="240" w:lineRule="auto"/>
        <w:ind w:left="0" w:firstLine="709"/>
        <w:jc w:val="both"/>
        <w:textAlignment w:val="baseline"/>
        <w:rPr>
          <w:szCs w:val="28"/>
        </w:rPr>
      </w:pPr>
      <w:r w:rsidRPr="006602E5">
        <w:rPr>
          <w:szCs w:val="28"/>
        </w:rPr>
        <w:t xml:space="preserve">Тенденции развития института юридической ответственности. </w:t>
      </w:r>
      <w:bookmarkStart w:id="1" w:name="_GoBack"/>
      <w:bookmarkEnd w:id="0"/>
      <w:bookmarkEnd w:id="1"/>
    </w:p>
    <w:sectPr w:rsidR="00A26255" w:rsidRPr="006602E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BD" w:rsidRDefault="003611BD">
      <w:r>
        <w:separator/>
      </w:r>
    </w:p>
  </w:endnote>
  <w:endnote w:type="continuationSeparator" w:id="0">
    <w:p w:rsidR="003611BD" w:rsidRDefault="003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C2" w:rsidRDefault="00EC3C43" w:rsidP="00C62D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FC2" w:rsidRDefault="003611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C2" w:rsidRDefault="00EC3C43" w:rsidP="00C62D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2E5">
      <w:rPr>
        <w:rStyle w:val="a5"/>
        <w:noProof/>
      </w:rPr>
      <w:t>1</w:t>
    </w:r>
    <w:r>
      <w:rPr>
        <w:rStyle w:val="a5"/>
      </w:rPr>
      <w:fldChar w:fldCharType="end"/>
    </w:r>
  </w:p>
  <w:p w:rsidR="00607FC2" w:rsidRDefault="003611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BD" w:rsidRDefault="003611BD">
      <w:r>
        <w:separator/>
      </w:r>
    </w:p>
  </w:footnote>
  <w:footnote w:type="continuationSeparator" w:id="0">
    <w:p w:rsidR="003611BD" w:rsidRDefault="0036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3DB"/>
    <w:multiLevelType w:val="hybridMultilevel"/>
    <w:tmpl w:val="17069D00"/>
    <w:lvl w:ilvl="0" w:tplc="45FC34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94392"/>
    <w:multiLevelType w:val="hybridMultilevel"/>
    <w:tmpl w:val="36C6A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21CA1"/>
    <w:multiLevelType w:val="hybridMultilevel"/>
    <w:tmpl w:val="AB1036A2"/>
    <w:lvl w:ilvl="0" w:tplc="52F85972">
      <w:start w:val="1"/>
      <w:numFmt w:val="decimal"/>
      <w:lvlText w:val="%1."/>
      <w:lvlJc w:val="left"/>
      <w:pPr>
        <w:ind w:left="756" w:hanging="396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2043"/>
    <w:multiLevelType w:val="hybridMultilevel"/>
    <w:tmpl w:val="5E928D90"/>
    <w:lvl w:ilvl="0" w:tplc="7694AB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F0575"/>
    <w:multiLevelType w:val="hybridMultilevel"/>
    <w:tmpl w:val="9E548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62762"/>
    <w:multiLevelType w:val="hybridMultilevel"/>
    <w:tmpl w:val="3B6E3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85CA5"/>
    <w:multiLevelType w:val="hybridMultilevel"/>
    <w:tmpl w:val="39BADEDA"/>
    <w:lvl w:ilvl="0" w:tplc="107CA7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11B8E"/>
    <w:multiLevelType w:val="hybridMultilevel"/>
    <w:tmpl w:val="5592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70B8"/>
    <w:multiLevelType w:val="hybridMultilevel"/>
    <w:tmpl w:val="205CEC16"/>
    <w:lvl w:ilvl="0" w:tplc="96DE2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A1807"/>
    <w:multiLevelType w:val="hybridMultilevel"/>
    <w:tmpl w:val="4C1894A8"/>
    <w:lvl w:ilvl="0" w:tplc="5B5C3394">
      <w:start w:val="1"/>
      <w:numFmt w:val="decimal"/>
      <w:lvlText w:val="%1."/>
      <w:lvlJc w:val="left"/>
      <w:pPr>
        <w:ind w:left="396" w:hanging="396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340C4B"/>
    <w:multiLevelType w:val="hybridMultilevel"/>
    <w:tmpl w:val="7FFEC722"/>
    <w:lvl w:ilvl="0" w:tplc="1FA68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9E7A4B"/>
    <w:multiLevelType w:val="hybridMultilevel"/>
    <w:tmpl w:val="C124F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753B1"/>
    <w:multiLevelType w:val="hybridMultilevel"/>
    <w:tmpl w:val="6644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B7BCB"/>
    <w:multiLevelType w:val="hybridMultilevel"/>
    <w:tmpl w:val="28081EF2"/>
    <w:lvl w:ilvl="0" w:tplc="B2FC16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B343BC"/>
    <w:multiLevelType w:val="hybridMultilevel"/>
    <w:tmpl w:val="5740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A2EDF"/>
    <w:multiLevelType w:val="hybridMultilevel"/>
    <w:tmpl w:val="DC1CA07C"/>
    <w:lvl w:ilvl="0" w:tplc="496C30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4F5023"/>
    <w:multiLevelType w:val="hybridMultilevel"/>
    <w:tmpl w:val="3CD88AFC"/>
    <w:lvl w:ilvl="0" w:tplc="8D708E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8D2F27"/>
    <w:multiLevelType w:val="hybridMultilevel"/>
    <w:tmpl w:val="BD9EDE36"/>
    <w:lvl w:ilvl="0" w:tplc="DA66FE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60CF1"/>
    <w:multiLevelType w:val="hybridMultilevel"/>
    <w:tmpl w:val="6BB6A180"/>
    <w:lvl w:ilvl="0" w:tplc="53CAD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4740D0"/>
    <w:multiLevelType w:val="hybridMultilevel"/>
    <w:tmpl w:val="6D2C8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BA3958"/>
    <w:multiLevelType w:val="hybridMultilevel"/>
    <w:tmpl w:val="922C40B4"/>
    <w:lvl w:ilvl="0" w:tplc="AE0EFA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14"/>
  </w:num>
  <w:num w:numId="15">
    <w:abstractNumId w:val="13"/>
  </w:num>
  <w:num w:numId="16">
    <w:abstractNumId w:val="3"/>
  </w:num>
  <w:num w:numId="17">
    <w:abstractNumId w:val="17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5F"/>
    <w:rsid w:val="00165522"/>
    <w:rsid w:val="002F6CBC"/>
    <w:rsid w:val="003611BD"/>
    <w:rsid w:val="003B775F"/>
    <w:rsid w:val="006602E5"/>
    <w:rsid w:val="006D7671"/>
    <w:rsid w:val="008D47FF"/>
    <w:rsid w:val="008F7B74"/>
    <w:rsid w:val="00A26255"/>
    <w:rsid w:val="00BC7940"/>
    <w:rsid w:val="00E02EC9"/>
    <w:rsid w:val="00EC3C43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FC82A-CC6D-4EFB-8206-1590005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E32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77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7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B775F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B775F"/>
    <w:pPr>
      <w:tabs>
        <w:tab w:val="center" w:pos="4677"/>
        <w:tab w:val="right" w:pos="9355"/>
      </w:tabs>
      <w:ind w:firstLine="709"/>
    </w:pPr>
    <w:rPr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B775F"/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3B7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0E32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F00E32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9">
    <w:name w:val="Normal (Web)"/>
    <w:basedOn w:val="a"/>
    <w:uiPriority w:val="99"/>
    <w:rsid w:val="00F00E32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зачёт</vt:lpstr>
    </vt:vector>
  </TitlesOfParts>
  <Company>СГЮА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зачёт</dc:title>
  <dc:subject>Юрид. ответст.</dc:subject>
  <dc:creator>А.Е. Михайлов</dc:creator>
  <cp:lastModifiedBy>Методист ТГП</cp:lastModifiedBy>
  <cp:revision>7</cp:revision>
  <dcterms:created xsi:type="dcterms:W3CDTF">2021-01-28T09:10:00Z</dcterms:created>
  <dcterms:modified xsi:type="dcterms:W3CDTF">2021-02-01T10:51:00Z</dcterms:modified>
</cp:coreProperties>
</file>